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F888" w14:textId="77777777" w:rsidR="00DA724D" w:rsidRDefault="00DA724D" w:rsidP="00DA724D">
      <w:r>
        <w:t>Beste allemaal,</w:t>
      </w:r>
    </w:p>
    <w:p w14:paraId="0E973C8C" w14:textId="77777777" w:rsidR="00DA724D" w:rsidRDefault="00DA724D" w:rsidP="00DA724D"/>
    <w:p w14:paraId="5AFA70BE" w14:textId="77777777" w:rsidR="00DA724D" w:rsidRDefault="00DA724D" w:rsidP="00DA724D">
      <w:r>
        <w:t xml:space="preserve">Ik had echt het idee dat dit moment niet meer zou komen, maar helaas zat ik er naast; er zijn toch weer aangescherpte maatregelen aangekondigd. Helaas wordt de sportsector hier weer fors door geraakt. Gisteravond heeft de Tweede Kamer de maatregelen nog iets afgezwakt, maar desondanks ligt er een pakket met maatregelen die én lastig zijn voor de sporters én lastig zijn voor de organisaties. </w:t>
      </w:r>
    </w:p>
    <w:p w14:paraId="54C41777" w14:textId="77777777" w:rsidR="00DA724D" w:rsidRDefault="00DA724D" w:rsidP="00DA724D"/>
    <w:p w14:paraId="01C52666" w14:textId="77777777" w:rsidR="00DA724D" w:rsidRDefault="00DA724D" w:rsidP="00DA724D">
      <w:r>
        <w:t>De belangrijkste wijzigingen voor sport vanaf 6 november a.s.</w:t>
      </w:r>
    </w:p>
    <w:p w14:paraId="035EB554" w14:textId="77777777" w:rsidR="00DA724D" w:rsidRDefault="00DA724D" w:rsidP="00DA724D">
      <w:r>
        <w:t>•             De belangrijkste basisregels blijven van kracht, waaronder het dringende advies om voor en na het sporten 1,5 meter afstand van anderen te houden;</w:t>
      </w:r>
    </w:p>
    <w:p w14:paraId="635F19AE" w14:textId="77777777" w:rsidR="00DA724D" w:rsidRDefault="00DA724D" w:rsidP="00DA724D">
      <w:r>
        <w:t xml:space="preserve">•             Bij het betreden van een </w:t>
      </w:r>
      <w:proofErr w:type="spellStart"/>
      <w:r>
        <w:t>binnenlocatie</w:t>
      </w:r>
      <w:proofErr w:type="spellEnd"/>
      <w:r>
        <w:t xml:space="preserve"> op een sportlocatie geldt dat een Corona Toegangsbewijs (CTB) verplicht is vanaf 18 jaar;</w:t>
      </w:r>
    </w:p>
    <w:p w14:paraId="52690197" w14:textId="77777777" w:rsidR="00DA724D" w:rsidRDefault="00DA724D" w:rsidP="00DA724D">
      <w:r>
        <w:t>•             Dit geldt dus voor de volledige binnensport en ook voor kleedkamers, toiletten en kantines én de buitenterrassen van buitensportlocaties;</w:t>
      </w:r>
    </w:p>
    <w:p w14:paraId="216EE329" w14:textId="77777777" w:rsidR="00DA724D" w:rsidRDefault="00DA724D" w:rsidP="00DA724D">
      <w:r>
        <w:t>•             Dit geldt voor sporters en publiek;</w:t>
      </w:r>
    </w:p>
    <w:p w14:paraId="360D658D" w14:textId="77777777" w:rsidR="00DA724D" w:rsidRDefault="00DA724D" w:rsidP="00DA724D">
      <w:r>
        <w:t>•             Voor publiek bij professionele sportwedstrijden geldt een verplichte CTB-check vanaf 13 jaar. Onder professionele sportwedstrijden en topcompetities worden al die sporten verstaan die tijdens de Lockdown-periode vanaf 17 december 2020 bij uitzondering toestemming hadden om te trainen en wedstrijden te spelen;</w:t>
      </w:r>
    </w:p>
    <w:p w14:paraId="3AFD9AE7" w14:textId="77777777" w:rsidR="00DA724D" w:rsidRDefault="00DA724D" w:rsidP="00DA724D">
      <w:r>
        <w:t>•             Voor mensen met een functie op of in de sportaccommodatie geldt de CTB-verplichting niet. Dat betreft o.a. onderhoud professionals, trainers/coaches (ook van de uitclubs), vrijwilligers, etc.;</w:t>
      </w:r>
    </w:p>
    <w:p w14:paraId="2E2C711A" w14:textId="77777777" w:rsidR="00DA724D" w:rsidRDefault="00DA724D" w:rsidP="00DA724D">
      <w:r>
        <w:t>•             Ouders en begeleiders die meerijden naar uitwedstrijden, moeten als publiek gezien (en dus niet als vrijwilliger) en moeten wel een CTB tonen.</w:t>
      </w:r>
    </w:p>
    <w:p w14:paraId="79FBBC79" w14:textId="77777777" w:rsidR="00DA724D" w:rsidRDefault="00DA724D" w:rsidP="00DA724D"/>
    <w:p w14:paraId="497A597B" w14:textId="77777777" w:rsidR="00DA724D" w:rsidRDefault="00DA724D" w:rsidP="00DA724D">
      <w:pPr>
        <w:rPr>
          <w:b/>
          <w:bCs/>
        </w:rPr>
      </w:pPr>
      <w:r>
        <w:rPr>
          <w:b/>
          <w:bCs/>
        </w:rPr>
        <w:t>Financieel</w:t>
      </w:r>
    </w:p>
    <w:p w14:paraId="75C79055" w14:textId="77777777" w:rsidR="00DA724D" w:rsidRDefault="00DA724D" w:rsidP="00DA724D">
      <w:r>
        <w:t>De directie sport van het ministerie van VWS heeft aangegeven dat, indien er aantoonbare financiële schade is als gevolg van deze COVID-19 maatregelen, er weer gesprekken gestart worden over landelijke compensatiemaatregelen.</w:t>
      </w:r>
    </w:p>
    <w:p w14:paraId="03F9061E" w14:textId="77777777" w:rsidR="00DA724D" w:rsidRDefault="00DA724D" w:rsidP="00DA724D"/>
    <w:p w14:paraId="036C5C7B" w14:textId="77777777" w:rsidR="00DA724D" w:rsidRDefault="00DA724D" w:rsidP="00DA724D">
      <w:r>
        <w:t xml:space="preserve">Daarnaast zijn wij als gemeente aan het onderzoeken of we sportaanbieders met een horecavergunning tegemoet kunnen komen in kosten die gemaakt worden door deze maatregelen. Zodra hier meer over bekend is zal ik me weer bij jullie melden. </w:t>
      </w:r>
    </w:p>
    <w:p w14:paraId="6F249B45" w14:textId="77777777" w:rsidR="00DA724D" w:rsidRDefault="00DA724D" w:rsidP="00DA724D"/>
    <w:p w14:paraId="6A6595EF" w14:textId="77777777" w:rsidR="00DA724D" w:rsidRDefault="00DA724D" w:rsidP="00DA724D">
      <w:pPr>
        <w:rPr>
          <w:color w:val="44546A"/>
          <w:lang w:eastAsia="nl-NL"/>
        </w:rPr>
      </w:pPr>
      <w:r>
        <w:rPr>
          <w:color w:val="44546A"/>
          <w:lang w:eastAsia="nl-NL"/>
        </w:rPr>
        <w:t>Met vriendelijke groet,</w:t>
      </w:r>
    </w:p>
    <w:p w14:paraId="5635D301" w14:textId="77777777" w:rsidR="00DA724D" w:rsidRDefault="00DA724D" w:rsidP="00DA724D">
      <w:pPr>
        <w:rPr>
          <w:color w:val="44546A"/>
          <w:lang w:eastAsia="nl-NL"/>
        </w:rPr>
      </w:pPr>
    </w:p>
    <w:p w14:paraId="69ECBDC1" w14:textId="77777777" w:rsidR="00DA724D" w:rsidRDefault="00DA724D" w:rsidP="00DA724D">
      <w:pPr>
        <w:rPr>
          <w:color w:val="44546A"/>
          <w:lang w:eastAsia="nl-NL"/>
        </w:rPr>
      </w:pPr>
      <w:r>
        <w:rPr>
          <w:color w:val="44546A"/>
          <w:lang w:eastAsia="nl-NL"/>
        </w:rPr>
        <w:t>Maurits van Tubergen Lotgering</w:t>
      </w:r>
    </w:p>
    <w:p w14:paraId="3A3880A3" w14:textId="77777777" w:rsidR="00DA724D" w:rsidRDefault="00DA724D" w:rsidP="00DA724D">
      <w:pPr>
        <w:rPr>
          <w:color w:val="44546A"/>
          <w:lang w:eastAsia="nl-NL"/>
        </w:rPr>
      </w:pPr>
    </w:p>
    <w:p w14:paraId="24ABB9CB" w14:textId="77777777" w:rsidR="00DA724D" w:rsidRDefault="00DA724D" w:rsidP="00DA724D">
      <w:pPr>
        <w:rPr>
          <w:color w:val="44546A"/>
          <w:lang w:eastAsia="nl-NL"/>
        </w:rPr>
      </w:pPr>
    </w:p>
    <w:p w14:paraId="6B036CA5" w14:textId="11C7B4BA" w:rsidR="00DA724D" w:rsidRDefault="00DA724D" w:rsidP="00DA724D">
      <w:pPr>
        <w:rPr>
          <w:color w:val="44546A"/>
          <w:lang w:eastAsia="nl-NL"/>
        </w:rPr>
      </w:pPr>
      <w:r>
        <w:rPr>
          <w:noProof/>
          <w:lang w:eastAsia="nl-NL"/>
        </w:rPr>
        <w:drawing>
          <wp:inline distT="0" distB="0" distL="0" distR="0" wp14:anchorId="24D4974C" wp14:editId="559A0BE8">
            <wp:extent cx="1395095" cy="1852295"/>
            <wp:effectExtent l="0" t="0" r="14605" b="146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95095" cy="1852295"/>
                    </a:xfrm>
                    <a:prstGeom prst="rect">
                      <a:avLst/>
                    </a:prstGeom>
                    <a:noFill/>
                    <a:ln>
                      <a:noFill/>
                    </a:ln>
                  </pic:spPr>
                </pic:pic>
              </a:graphicData>
            </a:graphic>
          </wp:inline>
        </w:drawing>
      </w:r>
    </w:p>
    <w:p w14:paraId="7D6BF637" w14:textId="77777777" w:rsidR="00DA724D" w:rsidRDefault="00DA724D" w:rsidP="00DA724D">
      <w:pPr>
        <w:rPr>
          <w:color w:val="44546A"/>
          <w:lang w:eastAsia="nl-NL"/>
        </w:rPr>
      </w:pPr>
    </w:p>
    <w:p w14:paraId="31D19AFC" w14:textId="77777777" w:rsidR="00DA724D" w:rsidRDefault="00DA724D" w:rsidP="00DA724D">
      <w:pPr>
        <w:rPr>
          <w:color w:val="44546A"/>
          <w:lang w:eastAsia="nl-NL"/>
        </w:rPr>
      </w:pPr>
    </w:p>
    <w:p w14:paraId="51338AE4" w14:textId="77777777" w:rsidR="00DA724D" w:rsidRDefault="00DA724D" w:rsidP="00DA724D">
      <w:pPr>
        <w:rPr>
          <w:color w:val="44546A"/>
          <w:lang w:eastAsia="nl-NL"/>
        </w:rPr>
      </w:pPr>
    </w:p>
    <w:p w14:paraId="41642265" w14:textId="77777777" w:rsidR="00DA724D" w:rsidRDefault="00DA724D" w:rsidP="00DA724D">
      <w:pPr>
        <w:rPr>
          <w:color w:val="44546A"/>
          <w:lang w:eastAsia="nl-NL"/>
        </w:rPr>
      </w:pPr>
      <w:r>
        <w:rPr>
          <w:color w:val="44546A"/>
          <w:lang w:eastAsia="nl-NL"/>
        </w:rPr>
        <w:t>Gemeente Haarlemmermeer</w:t>
      </w:r>
    </w:p>
    <w:p w14:paraId="3988672A" w14:textId="77777777" w:rsidR="00DA724D" w:rsidRDefault="00DA724D" w:rsidP="00DA724D">
      <w:pPr>
        <w:rPr>
          <w:color w:val="44546A"/>
          <w:lang w:eastAsia="nl-NL"/>
        </w:rPr>
      </w:pPr>
      <w:r>
        <w:rPr>
          <w:color w:val="44546A"/>
          <w:lang w:eastAsia="nl-NL"/>
        </w:rPr>
        <w:t>Cluster Samenleving, Sport en Cultuur</w:t>
      </w:r>
    </w:p>
    <w:p w14:paraId="40EA945E" w14:textId="77777777" w:rsidR="00DA724D" w:rsidRDefault="00DA724D" w:rsidP="00DA724D">
      <w:pPr>
        <w:rPr>
          <w:color w:val="44546A"/>
          <w:lang w:eastAsia="nl-NL"/>
        </w:rPr>
      </w:pPr>
      <w:r>
        <w:rPr>
          <w:color w:val="44546A"/>
          <w:lang w:eastAsia="nl-NL"/>
        </w:rPr>
        <w:t>Senior Beleidsadviseur Sport</w:t>
      </w:r>
    </w:p>
    <w:p w14:paraId="024AB963" w14:textId="77777777" w:rsidR="00DA724D" w:rsidRDefault="00DA724D" w:rsidP="00DA724D">
      <w:pPr>
        <w:rPr>
          <w:color w:val="44546A"/>
          <w:lang w:eastAsia="nl-NL"/>
        </w:rPr>
      </w:pPr>
    </w:p>
    <w:p w14:paraId="07B6B946" w14:textId="77777777" w:rsidR="00DA724D" w:rsidRDefault="00DA724D" w:rsidP="00DA724D">
      <w:pPr>
        <w:rPr>
          <w:color w:val="44546A"/>
          <w:lang w:eastAsia="nl-NL"/>
        </w:rPr>
      </w:pPr>
      <w:r>
        <w:rPr>
          <w:color w:val="44546A"/>
          <w:lang w:eastAsia="nl-NL"/>
        </w:rPr>
        <w:t>Postbus 250, 2130 AG  HOOFDDORP</w:t>
      </w:r>
    </w:p>
    <w:p w14:paraId="07EE6FA7" w14:textId="77777777" w:rsidR="00DA724D" w:rsidRDefault="00DA724D" w:rsidP="00DA724D">
      <w:pPr>
        <w:rPr>
          <w:color w:val="44546A"/>
          <w:lang w:eastAsia="nl-NL"/>
        </w:rPr>
      </w:pPr>
      <w:r>
        <w:rPr>
          <w:color w:val="44546A"/>
          <w:lang w:eastAsia="nl-NL"/>
        </w:rPr>
        <w:t>06-13831416</w:t>
      </w:r>
    </w:p>
    <w:p w14:paraId="613E0D22" w14:textId="77777777" w:rsidR="00DA724D" w:rsidRDefault="00DA724D" w:rsidP="00DA724D"/>
    <w:p w14:paraId="248ABA22" w14:textId="77777777" w:rsidR="00DA724D" w:rsidRDefault="00DA724D" w:rsidP="00DA724D">
      <w:pPr>
        <w:pStyle w:val="Normaalweb"/>
      </w:pPr>
      <w:r>
        <w:rPr>
          <w:rFonts w:ascii="Webdings" w:hAnsi="Webdings"/>
          <w:color w:val="9BBB59"/>
        </w:rPr>
        <w:t>Q</w:t>
      </w:r>
      <w:r>
        <w:rPr>
          <w:color w:val="9BBB59"/>
        </w:rPr>
        <w:t xml:space="preserve"> Denk aan het milieu voor u besluit deze mail te printen!</w:t>
      </w:r>
    </w:p>
    <w:p w14:paraId="791362B2" w14:textId="77777777" w:rsidR="00DA724D" w:rsidRDefault="00DA724D" w:rsidP="00DA724D">
      <w:pPr>
        <w:pStyle w:val="Normaalweb"/>
      </w:pPr>
      <w:r>
        <w:t>***********************************************************************************************************************************************************************************</w:t>
      </w:r>
    </w:p>
    <w:p w14:paraId="77BE3747" w14:textId="77777777" w:rsidR="00DA724D" w:rsidRDefault="00DA724D" w:rsidP="00DA724D">
      <w:pPr>
        <w:pStyle w:val="Normaalweb"/>
      </w:pPr>
      <w:r>
        <w:t>Aan deze e-mail kunnen geen rechten worden ontleend. De gemeente Haarlemmermeer sluit iedere aansprakelijkheid uit die voortvloeit uit de elektronische verzending van dit bericht en de bijlage(n).</w:t>
      </w:r>
    </w:p>
    <w:p w14:paraId="575B9F4B" w14:textId="77777777" w:rsidR="00DA724D" w:rsidRDefault="00DA724D" w:rsidP="00DA724D">
      <w:pPr>
        <w:pStyle w:val="Normaalweb"/>
      </w:pPr>
      <w:r>
        <w:t xml:space="preserve">De inhoud van dit e-mailbericht (en de bijlagen) is uitsluitend bestemd voor de geadresseerde(n). </w:t>
      </w:r>
    </w:p>
    <w:p w14:paraId="70FAEDDD" w14:textId="77777777" w:rsidR="00DA724D" w:rsidRDefault="00DA724D" w:rsidP="00DA724D">
      <w:pPr>
        <w:pStyle w:val="Normaalweb"/>
      </w:pPr>
      <w:r>
        <w:t xml:space="preserve">Ontvangt u dit bericht ten onrechte? Dan verzoeken wij u de afzender hierover te informeren en het bericht te verwijderen. </w:t>
      </w:r>
    </w:p>
    <w:p w14:paraId="65842D85" w14:textId="77777777" w:rsidR="00DA724D" w:rsidRDefault="00DA724D" w:rsidP="00DA724D">
      <w:pPr>
        <w:pStyle w:val="Normaalweb"/>
      </w:pPr>
      <w:r>
        <w:t>Gemeente Haarlemmermeer staat er niet voor in dat de integriteit van dit bericht behouden is gebleven. Ook garanderen wij niet dat dit bericht en de bijlage(n) vrij is van virussen, niet is onderschept of vatbaar is geweest voor tussenkomst (door derden).</w:t>
      </w:r>
    </w:p>
    <w:p w14:paraId="1AD3396F" w14:textId="77777777" w:rsidR="00DA724D" w:rsidRDefault="00DA724D" w:rsidP="00DA724D">
      <w:pPr>
        <w:pStyle w:val="Normaalweb"/>
      </w:pPr>
      <w:r>
        <w:t>***********************************************************************************************************************************************************************************</w:t>
      </w:r>
    </w:p>
    <w:p w14:paraId="3750A72F" w14:textId="77777777" w:rsidR="00062EB5" w:rsidRDefault="00062EB5"/>
    <w:sectPr w:rsidR="00062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24D"/>
    <w:rsid w:val="00062EB5"/>
    <w:rsid w:val="00DA72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AB25"/>
  <w15:chartTrackingRefBased/>
  <w15:docId w15:val="{C76DBA25-4AF3-4246-8BA1-997E3BDB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724D"/>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A724D"/>
    <w:pPr>
      <w:spacing w:before="100" w:beforeAutospacing="1" w:after="100" w:afterAutospacing="1"/>
    </w:pPr>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36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7D1C3.796689F0"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2915</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de Heij</dc:creator>
  <cp:keywords/>
  <dc:description/>
  <cp:lastModifiedBy>Esther de Heij</cp:lastModifiedBy>
  <cp:revision>1</cp:revision>
  <dcterms:created xsi:type="dcterms:W3CDTF">2021-11-08T15:30:00Z</dcterms:created>
  <dcterms:modified xsi:type="dcterms:W3CDTF">2021-11-08T15:31:00Z</dcterms:modified>
</cp:coreProperties>
</file>